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771BA" w14:textId="73B333A8" w:rsidR="007C27FF" w:rsidRPr="006422A7" w:rsidRDefault="006422A7" w:rsidP="003B4187">
      <w:pPr>
        <w:rPr>
          <w:b/>
          <w:bCs/>
          <w:sz w:val="32"/>
          <w:szCs w:val="32"/>
        </w:rPr>
      </w:pPr>
      <w:r w:rsidRPr="006422A7">
        <w:rPr>
          <w:b/>
          <w:bCs/>
          <w:sz w:val="32"/>
          <w:szCs w:val="32"/>
        </w:rPr>
        <w:t xml:space="preserve">Muster-Betriebsvereinbarung: Betriebliche Ausbildung </w:t>
      </w:r>
    </w:p>
    <w:p w14:paraId="50C7886E" w14:textId="77777777" w:rsidR="006422A7" w:rsidRPr="006422A7" w:rsidRDefault="006422A7" w:rsidP="003B4187"/>
    <w:p w14:paraId="5192B1BA" w14:textId="77777777" w:rsidR="007C27FF" w:rsidRPr="006422A7" w:rsidRDefault="007C27FF" w:rsidP="003B4187">
      <w:r w:rsidRPr="006422A7">
        <w:t xml:space="preserve">Zwischen der ______________ (Name des Arbeitgebers), vertreten durch die Geschäftsleitung _______________, und dem Betriebsrat der ______________ (Name des Arbeitgebers), vertreten durch den Betriebsratsvorsitzenden ______________, wird die folgende Betriebsvereinbarung über die betriebliche Ausbildung geschlossen: </w:t>
      </w:r>
    </w:p>
    <w:p w14:paraId="021063D5" w14:textId="77777777" w:rsidR="006422A7" w:rsidRPr="006422A7" w:rsidRDefault="006422A7" w:rsidP="003B4187">
      <w:pPr>
        <w:pStyle w:val="Default"/>
      </w:pPr>
    </w:p>
    <w:p w14:paraId="03B91F84" w14:textId="77777777" w:rsidR="007C27FF" w:rsidRPr="003B4187" w:rsidRDefault="007C27FF" w:rsidP="003B4187">
      <w:pPr>
        <w:pStyle w:val="Pa27"/>
        <w:spacing w:before="40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  <w:b/>
          <w:bCs/>
        </w:rPr>
        <w:t xml:space="preserve">Präambel </w:t>
      </w:r>
    </w:p>
    <w:p w14:paraId="6FFAB07D" w14:textId="77777777" w:rsidR="007C27FF" w:rsidRDefault="007C27FF" w:rsidP="003B4187">
      <w:pPr>
        <w:pStyle w:val="Pa28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</w:rPr>
        <w:t xml:space="preserve">Ziel dieser Betriebsvereinbarung ist es, im Betrieb ein fundiertes Ausbildungssystem zu implementieren und damit ein sehr gutes Ausbildungsergebnis zu sichern. </w:t>
      </w:r>
    </w:p>
    <w:p w14:paraId="15082A35" w14:textId="77777777" w:rsidR="003B4187" w:rsidRPr="003B4187" w:rsidRDefault="003B4187" w:rsidP="003B4187">
      <w:pPr>
        <w:pStyle w:val="Default"/>
      </w:pPr>
    </w:p>
    <w:p w14:paraId="7F51ABAF" w14:textId="77777777" w:rsidR="007C27FF" w:rsidRPr="003B4187" w:rsidRDefault="007C27FF" w:rsidP="003B4187">
      <w:pPr>
        <w:pStyle w:val="Pa27"/>
        <w:spacing w:before="40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  <w:b/>
          <w:bCs/>
        </w:rPr>
        <w:t xml:space="preserve">§ 1 Geltungsbereich </w:t>
      </w:r>
    </w:p>
    <w:p w14:paraId="7B345793" w14:textId="590B91A8" w:rsidR="007C27FF" w:rsidRDefault="007C27FF" w:rsidP="003B4187">
      <w:pPr>
        <w:pStyle w:val="Pa28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</w:rPr>
        <w:t>Die Betriebsvereinbarung gilt für alle gewerblichen, kaufmännischen und technischen Auszubildenden im Sinne des Berufs</w:t>
      </w:r>
      <w:r w:rsidRPr="003B4187">
        <w:rPr>
          <w:rFonts w:asciiTheme="minorHAnsi" w:hAnsiTheme="minorHAnsi" w:cstheme="minorHAnsi"/>
        </w:rPr>
        <w:softHyphen/>
        <w:t xml:space="preserve">bildungsgesetzes des Unternehmens. </w:t>
      </w:r>
    </w:p>
    <w:p w14:paraId="61ECEB4B" w14:textId="77777777" w:rsidR="003B4187" w:rsidRPr="003B4187" w:rsidRDefault="003B4187" w:rsidP="003B4187">
      <w:pPr>
        <w:pStyle w:val="Default"/>
      </w:pPr>
    </w:p>
    <w:p w14:paraId="22109E1C" w14:textId="77777777" w:rsidR="007C27FF" w:rsidRPr="003B4187" w:rsidRDefault="007C27FF" w:rsidP="003B4187">
      <w:pPr>
        <w:pStyle w:val="Pa27"/>
        <w:spacing w:before="40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  <w:b/>
          <w:bCs/>
        </w:rPr>
        <w:t xml:space="preserve">§ 2 Grundsätze </w:t>
      </w:r>
    </w:p>
    <w:p w14:paraId="728E6DD0" w14:textId="43A4B9E9" w:rsidR="007C27FF" w:rsidRPr="003B4187" w:rsidRDefault="007C27FF" w:rsidP="003B4187">
      <w:pPr>
        <w:pStyle w:val="Pa28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</w:rPr>
        <w:t xml:space="preserve">Der Ausbildende verpflichtet sich, jedem Auszubildenden zu Beginn der Berufsausbildung einen Ausbildungsrahmenplan z. B. der Industrie- und Handelskammer zu übergeben und diesen mit ihm zu besprechen. Parallel dazu wird auch ein zeitlich und sachlich gegliederter Ausbildungsplan ausgehändigt und besprochen. </w:t>
      </w:r>
    </w:p>
    <w:p w14:paraId="5D17B601" w14:textId="2BDFCC13" w:rsidR="007C27FF" w:rsidRPr="003B4187" w:rsidRDefault="007C27FF" w:rsidP="003B4187">
      <w:pPr>
        <w:pStyle w:val="Pa28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</w:rPr>
        <w:t>Die erfolgreiche Berufsausbildung im fachlichen und überfach</w:t>
      </w:r>
      <w:r w:rsidRPr="003B4187">
        <w:rPr>
          <w:rFonts w:asciiTheme="minorHAnsi" w:hAnsiTheme="minorHAnsi" w:cstheme="minorHAnsi"/>
        </w:rPr>
        <w:softHyphen/>
        <w:t>lichen Bereich soll sichergestellt werden. Priorität 1 hat das Er</w:t>
      </w:r>
      <w:r w:rsidRPr="003B4187">
        <w:rPr>
          <w:rFonts w:asciiTheme="minorHAnsi" w:hAnsiTheme="minorHAnsi" w:cstheme="minorHAnsi"/>
        </w:rPr>
        <w:softHyphen/>
        <w:t xml:space="preserve">reichen des Ausbildungsziels. Es soll eine qualifizierte berufliche Tätigkeit vermittelt werden, die eigenverantwortlich ausgeübt werden kann. </w:t>
      </w:r>
    </w:p>
    <w:p w14:paraId="71AE1E80" w14:textId="77777777" w:rsidR="007C27FF" w:rsidRPr="003B4187" w:rsidRDefault="007C27FF" w:rsidP="003B4187">
      <w:pPr>
        <w:pStyle w:val="Pa28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</w:rPr>
        <w:t xml:space="preserve">Neben den fachlichen werden dem Auszubildenden im Rahmen der Ausbildung auch soziale Kompetenzen vermittelt. </w:t>
      </w:r>
    </w:p>
    <w:p w14:paraId="3FD5020C" w14:textId="23A49CF2" w:rsidR="007C27FF" w:rsidRDefault="007C27FF" w:rsidP="003B4187">
      <w:pPr>
        <w:pStyle w:val="Pa28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</w:rPr>
        <w:t xml:space="preserve">Die Sicherstellung dieser Ziele erfolgt durch Kontrollen des Ausbildungsstands und Förderung der Qualifikation. Die Lern- und Qualifikationsziele sind im betrieblichen Ausbildungsplan für die einzelnen Ausbildungsabschnitte festgelegt. </w:t>
      </w:r>
    </w:p>
    <w:p w14:paraId="54282873" w14:textId="77777777" w:rsidR="003B4187" w:rsidRPr="003B4187" w:rsidRDefault="003B4187" w:rsidP="003B4187">
      <w:pPr>
        <w:pStyle w:val="Default"/>
      </w:pPr>
    </w:p>
    <w:p w14:paraId="69BC4F6A" w14:textId="77777777" w:rsidR="007C27FF" w:rsidRPr="003B4187" w:rsidRDefault="007C27FF" w:rsidP="003B4187">
      <w:pPr>
        <w:pStyle w:val="Pa28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  <w:b/>
          <w:bCs/>
        </w:rPr>
        <w:t xml:space="preserve">§ 3 Entwicklungsgespräche </w:t>
      </w:r>
    </w:p>
    <w:p w14:paraId="783F732A" w14:textId="7D25A93B" w:rsidR="007C27FF" w:rsidRPr="003B4187" w:rsidRDefault="007C27FF" w:rsidP="003B4187">
      <w:pPr>
        <w:pStyle w:val="Pa28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</w:rPr>
        <w:t xml:space="preserve">Alle 2 Monate werden Entwicklungsgespräche geführt und aktuelle Arbeitsergebnisse ausgewertet. Ziel ist es, dass jede Partei ersehen kann, wo noch nachgeholfen werden muss. </w:t>
      </w:r>
    </w:p>
    <w:p w14:paraId="5D45C740" w14:textId="00701336" w:rsidR="007C27FF" w:rsidRDefault="007C27FF" w:rsidP="003B4187">
      <w:pPr>
        <w:pStyle w:val="Pa28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</w:rPr>
        <w:t xml:space="preserve">Der Auszubildende hat jederzeit das Recht, eine Stellungnahme zum Entwicklungsgespräch oder zu seiner Ausbildung zur Personalakte zu geben. Auf diese Stellungnahme wird der Ausbildende binnen 2 Wochen reagieren. § 84 Betriebsverfassungsgesetz (Beschwerderecht) ist hiervon nicht berührt. </w:t>
      </w:r>
    </w:p>
    <w:p w14:paraId="5E520B49" w14:textId="77777777" w:rsidR="003B4187" w:rsidRPr="003B4187" w:rsidRDefault="003B4187" w:rsidP="003B4187">
      <w:pPr>
        <w:pStyle w:val="Default"/>
      </w:pPr>
    </w:p>
    <w:p w14:paraId="58F9CA8D" w14:textId="77777777" w:rsidR="007C27FF" w:rsidRPr="003B4187" w:rsidRDefault="007C27FF" w:rsidP="003B4187">
      <w:pPr>
        <w:pStyle w:val="Pa27"/>
        <w:spacing w:before="40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  <w:b/>
          <w:bCs/>
        </w:rPr>
        <w:t xml:space="preserve">§ 4 Beurteilungsgrundlage </w:t>
      </w:r>
    </w:p>
    <w:p w14:paraId="01DC5712" w14:textId="77777777" w:rsidR="007C27FF" w:rsidRPr="003B4187" w:rsidRDefault="007C27FF" w:rsidP="003B4187">
      <w:pPr>
        <w:pStyle w:val="Pa28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</w:rPr>
        <w:t>Der Ausbildende arbeitet mit Qualifikations- und Förderbogen. Je</w:t>
      </w:r>
      <w:r w:rsidRPr="003B4187">
        <w:rPr>
          <w:rFonts w:asciiTheme="minorHAnsi" w:hAnsiTheme="minorHAnsi" w:cstheme="minorHAnsi"/>
        </w:rPr>
        <w:softHyphen/>
        <w:t xml:space="preserve">der Ausbildungsabschnitt wird auf diesen Bogen festgehalten und beurteilt. </w:t>
      </w:r>
    </w:p>
    <w:p w14:paraId="7D050AD4" w14:textId="77777777" w:rsidR="007C27FF" w:rsidRDefault="007C27FF" w:rsidP="003B4187">
      <w:pPr>
        <w:pStyle w:val="Pa28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</w:rPr>
        <w:t>Die Auszubildenden werden vor Beginn der Ausbildung über die Grundsätze und das Verfahren des Qualifikations- und Förderbo</w:t>
      </w:r>
      <w:r w:rsidRPr="003B4187">
        <w:rPr>
          <w:rFonts w:asciiTheme="minorHAnsi" w:hAnsiTheme="minorHAnsi" w:cstheme="minorHAnsi"/>
        </w:rPr>
        <w:softHyphen/>
        <w:t xml:space="preserve">gens unter Beteiligung des Betriebsrats (bzw. Ausschusses für Berufsbildung) und der Jugend- und Auszubildendenvertretung informiert. Ein Bogen wird mit ihnen beispielhaft durchgegangen. </w:t>
      </w:r>
    </w:p>
    <w:p w14:paraId="5039209C" w14:textId="77777777" w:rsidR="003B4187" w:rsidRPr="003B4187" w:rsidRDefault="003B4187" w:rsidP="003B4187">
      <w:pPr>
        <w:pStyle w:val="Default"/>
      </w:pPr>
    </w:p>
    <w:p w14:paraId="457D5730" w14:textId="77777777" w:rsidR="007C27FF" w:rsidRPr="003B4187" w:rsidRDefault="007C27FF" w:rsidP="003B4187">
      <w:pPr>
        <w:pStyle w:val="Pa27"/>
        <w:spacing w:before="40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  <w:b/>
          <w:bCs/>
        </w:rPr>
        <w:t xml:space="preserve">§ 5 Veränderungen im Ausbildungsablauf </w:t>
      </w:r>
    </w:p>
    <w:p w14:paraId="748693B1" w14:textId="5EBB9DB3" w:rsidR="007C27FF" w:rsidRDefault="007C27FF" w:rsidP="003B4187">
      <w:pPr>
        <w:pStyle w:val="Pa28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</w:rPr>
        <w:t xml:space="preserve">Sollten Veränderungen im Ausbildungsablauf die Formulierung ergänzender Ausbildungsziele notwendig machen, bedarf es hierzu der Zustimmung des Betriebsrats. </w:t>
      </w:r>
    </w:p>
    <w:p w14:paraId="63C6C996" w14:textId="77777777" w:rsidR="003B4187" w:rsidRPr="003B4187" w:rsidRDefault="003B4187" w:rsidP="003B4187">
      <w:pPr>
        <w:pStyle w:val="Default"/>
      </w:pPr>
    </w:p>
    <w:p w14:paraId="69DCE389" w14:textId="77777777" w:rsidR="007C27FF" w:rsidRPr="003B4187" w:rsidRDefault="007C27FF" w:rsidP="003B4187">
      <w:pPr>
        <w:pStyle w:val="Pa27"/>
        <w:spacing w:before="40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  <w:b/>
          <w:bCs/>
        </w:rPr>
        <w:t xml:space="preserve">§ 6 Ausbilder, Ausbildungsbeauftragte </w:t>
      </w:r>
    </w:p>
    <w:p w14:paraId="5A11F0E2" w14:textId="5E9DBBA2" w:rsidR="007C27FF" w:rsidRDefault="007C27FF" w:rsidP="003B4187">
      <w:pPr>
        <w:pStyle w:val="Pa28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</w:rPr>
        <w:t xml:space="preserve">Alle Ausbildenden, Ausbildungsbeauftragte und direkten Ansprechpartner der Auszubildenden sind dem Betriebsrat zu benennen. Diese benannten Personen treffen sich alle 2 Monate, um den Status der Ausbildungen zu besprechen und ggf. erforderliche Maßnahmen einzuleiten. </w:t>
      </w:r>
    </w:p>
    <w:p w14:paraId="45DFE38D" w14:textId="77777777" w:rsidR="003B4187" w:rsidRPr="003B4187" w:rsidRDefault="003B4187" w:rsidP="003B4187">
      <w:pPr>
        <w:pStyle w:val="Default"/>
      </w:pPr>
    </w:p>
    <w:p w14:paraId="7D530070" w14:textId="77777777" w:rsidR="007C27FF" w:rsidRPr="003B4187" w:rsidRDefault="007C27FF" w:rsidP="003B4187">
      <w:pPr>
        <w:pStyle w:val="Pa27"/>
        <w:spacing w:before="40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  <w:b/>
          <w:bCs/>
        </w:rPr>
        <w:t xml:space="preserve">§ 7 Fachliche und pädagogische Betreuung der Auszubildenden </w:t>
      </w:r>
    </w:p>
    <w:p w14:paraId="7444CFEE" w14:textId="0D5FAAE2" w:rsidR="007C27FF" w:rsidRDefault="007C27FF" w:rsidP="003B4187">
      <w:pPr>
        <w:pStyle w:val="Pa28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</w:rPr>
        <w:t xml:space="preserve">Um die Qualität der Ausbildung zu sichern, sollen nur so viele Auszubildende eingestellt werden, dass die fachliche und pädagogische Betreuung der jungen Menschen nicht leidet. </w:t>
      </w:r>
    </w:p>
    <w:p w14:paraId="05F86244" w14:textId="77777777" w:rsidR="003B4187" w:rsidRPr="003B4187" w:rsidRDefault="003B4187" w:rsidP="003B4187">
      <w:pPr>
        <w:pStyle w:val="Default"/>
      </w:pPr>
    </w:p>
    <w:p w14:paraId="0EE9D86C" w14:textId="77777777" w:rsidR="007C27FF" w:rsidRPr="003B4187" w:rsidRDefault="007C27FF" w:rsidP="003B4187">
      <w:pPr>
        <w:pStyle w:val="Pa27"/>
        <w:spacing w:before="40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  <w:b/>
          <w:bCs/>
        </w:rPr>
        <w:t xml:space="preserve">§ 8 Fördermaßnahmen </w:t>
      </w:r>
    </w:p>
    <w:p w14:paraId="3C205D8F" w14:textId="1CF8BC62" w:rsidR="007C27FF" w:rsidRDefault="007C27FF" w:rsidP="003B4187">
      <w:pPr>
        <w:pStyle w:val="Pa28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</w:rPr>
        <w:t xml:space="preserve">Wurde das Lernziel nur teilweise erreicht, müssen von der Ausbildungsleitung unter Beteiligung des Betriebsrats Maßnahmen zur Förderung eingeleitet werden. Dies kann etwa durch interne oder externe Nachhilfestunden gesichert werden. </w:t>
      </w:r>
    </w:p>
    <w:p w14:paraId="1A49D18D" w14:textId="77777777" w:rsidR="003B4187" w:rsidRPr="003B4187" w:rsidRDefault="003B4187" w:rsidP="003B4187">
      <w:pPr>
        <w:pStyle w:val="Default"/>
      </w:pPr>
    </w:p>
    <w:p w14:paraId="40B204E0" w14:textId="77777777" w:rsidR="007C27FF" w:rsidRPr="003B4187" w:rsidRDefault="007C27FF" w:rsidP="003B4187">
      <w:pPr>
        <w:pStyle w:val="Pa27"/>
        <w:spacing w:before="40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  <w:b/>
          <w:bCs/>
        </w:rPr>
        <w:t xml:space="preserve">§ 9 Aufbewahrung Förderbogen </w:t>
      </w:r>
    </w:p>
    <w:p w14:paraId="0871DB9F" w14:textId="77777777" w:rsidR="007C27FF" w:rsidRDefault="007C27FF" w:rsidP="003B4187">
      <w:pPr>
        <w:pStyle w:val="Pa28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</w:rPr>
        <w:t xml:space="preserve">Die Qualifikations- und Förderbogen werden bis zur Beendigung der Ausbildung aufbewahrt und unmittelbar nach Erreichen des Ausbildungsziels vernichtet. </w:t>
      </w:r>
    </w:p>
    <w:p w14:paraId="7691F6D1" w14:textId="77777777" w:rsidR="00444C62" w:rsidRPr="00444C62" w:rsidRDefault="00444C62" w:rsidP="00444C62">
      <w:pPr>
        <w:pStyle w:val="Default"/>
      </w:pPr>
    </w:p>
    <w:p w14:paraId="130318DD" w14:textId="77777777" w:rsidR="007C27FF" w:rsidRPr="003B4187" w:rsidRDefault="007C27FF" w:rsidP="003B4187">
      <w:pPr>
        <w:pStyle w:val="Pa27"/>
        <w:spacing w:before="40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  <w:b/>
          <w:bCs/>
        </w:rPr>
        <w:t xml:space="preserve">§ 10 Inkrafttreten und Kündigung </w:t>
      </w:r>
    </w:p>
    <w:p w14:paraId="78DD8F4D" w14:textId="77777777" w:rsidR="007C27FF" w:rsidRPr="003B4187" w:rsidRDefault="007C27FF" w:rsidP="003B4187">
      <w:pPr>
        <w:pStyle w:val="Pa28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</w:rPr>
        <w:t xml:space="preserve">Diese Betriebsvereinbarung tritt am Tag ihrer Unterzeichnung in Kraft und kann von beiden Parteien jederzeit schriftlich mit einer Kündigungsfrist von 3 Monaten gekündigt werden. </w:t>
      </w:r>
    </w:p>
    <w:p w14:paraId="66CF85F1" w14:textId="7345528C" w:rsidR="007C27FF" w:rsidRDefault="007C27FF" w:rsidP="003B4187">
      <w:pPr>
        <w:pStyle w:val="Pa28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</w:rPr>
        <w:t xml:space="preserve">Im Fall der Kündigung gilt sie bis zum Abschluss einer neuen Regelung zu diesem Thema fort. </w:t>
      </w:r>
    </w:p>
    <w:p w14:paraId="70CC938C" w14:textId="77777777" w:rsidR="00444C62" w:rsidRPr="00444C62" w:rsidRDefault="00444C62" w:rsidP="00444C62">
      <w:pPr>
        <w:pStyle w:val="Default"/>
      </w:pPr>
    </w:p>
    <w:p w14:paraId="425249E3" w14:textId="77777777" w:rsidR="007C27FF" w:rsidRPr="003B4187" w:rsidRDefault="007C27FF" w:rsidP="003B4187">
      <w:pPr>
        <w:pStyle w:val="Pa27"/>
        <w:spacing w:before="40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  <w:b/>
          <w:bCs/>
        </w:rPr>
        <w:t xml:space="preserve">§ 11 Salvatorische Klausel </w:t>
      </w:r>
    </w:p>
    <w:p w14:paraId="69E97369" w14:textId="77777777" w:rsidR="007C27FF" w:rsidRPr="003B4187" w:rsidRDefault="007C27FF" w:rsidP="003B4187">
      <w:pPr>
        <w:pStyle w:val="Pa28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</w:rPr>
        <w:t>Sollten einzelne Bestimmungen dieser Betriebsvereinbarung un</w:t>
      </w:r>
      <w:r w:rsidRPr="003B4187">
        <w:rPr>
          <w:rFonts w:asciiTheme="minorHAnsi" w:hAnsiTheme="minorHAnsi" w:cstheme="minorHAnsi"/>
        </w:rPr>
        <w:softHyphen/>
        <w:t>wirksam sein oder werden, wird hierdurch die Gültigkeit der übri</w:t>
      </w:r>
      <w:r w:rsidRPr="003B4187">
        <w:rPr>
          <w:rFonts w:asciiTheme="minorHAnsi" w:hAnsiTheme="minorHAnsi" w:cstheme="minorHAnsi"/>
        </w:rPr>
        <w:softHyphen/>
        <w:t xml:space="preserve">gen Bestimmungen nicht berührt. </w:t>
      </w:r>
    </w:p>
    <w:p w14:paraId="3BFD7D34" w14:textId="77777777" w:rsidR="007C27FF" w:rsidRDefault="007C27FF" w:rsidP="003B4187">
      <w:pPr>
        <w:pStyle w:val="Pa28"/>
        <w:ind w:right="100"/>
        <w:rPr>
          <w:rFonts w:asciiTheme="minorHAnsi" w:hAnsiTheme="minorHAnsi" w:cstheme="minorHAnsi"/>
        </w:rPr>
      </w:pPr>
      <w:r w:rsidRPr="003B4187">
        <w:rPr>
          <w:rFonts w:asciiTheme="minorHAnsi" w:hAnsiTheme="minorHAnsi" w:cstheme="minorHAnsi"/>
        </w:rPr>
        <w:t xml:space="preserve">Die Parteien nehmen dann unverzüglich Verhandlungen auf, um die unwirksame Bestimmung durch eine wirksame zu ersetzen. </w:t>
      </w:r>
    </w:p>
    <w:p w14:paraId="5FB4BC24" w14:textId="77777777" w:rsidR="00444C62" w:rsidRDefault="00444C62" w:rsidP="00444C62">
      <w:pPr>
        <w:pStyle w:val="Default"/>
      </w:pPr>
    </w:p>
    <w:p w14:paraId="02A61246" w14:textId="77777777" w:rsidR="00444C62" w:rsidRPr="00444C62" w:rsidRDefault="00444C62" w:rsidP="00444C62">
      <w:pPr>
        <w:pStyle w:val="Default"/>
      </w:pPr>
    </w:p>
    <w:p w14:paraId="19DC379F" w14:textId="06B9099D" w:rsidR="00093B06" w:rsidRPr="003B4187" w:rsidRDefault="007C27FF" w:rsidP="003B4187">
      <w:pPr>
        <w:rPr>
          <w:rFonts w:cstheme="minorHAnsi"/>
        </w:rPr>
      </w:pPr>
      <w:r w:rsidRPr="003B4187">
        <w:rPr>
          <w:rFonts w:cstheme="minorHAnsi"/>
        </w:rPr>
        <w:t xml:space="preserve">Ort, Datum, Unterschriften </w:t>
      </w:r>
    </w:p>
    <w:sectPr w:rsidR="00093B06" w:rsidRPr="003B4187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orporate E Pro">
    <w:altName w:val="Calibri"/>
    <w:charset w:val="00"/>
    <w:family w:val="auto"/>
    <w:pitch w:val="variable"/>
    <w:sig w:usb0="A00002AF" w:usb1="100060FB" w:usb2="00000000" w:usb3="00000000" w:csb0="0000019F" w:csb1="00000000"/>
  </w:font>
  <w:font w:name="DINPro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DINPro-Bold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06"/>
    <w:rsid w:val="00093B06"/>
    <w:rsid w:val="003B4187"/>
    <w:rsid w:val="00444C62"/>
    <w:rsid w:val="006422A7"/>
    <w:rsid w:val="00664AAB"/>
    <w:rsid w:val="007C27FF"/>
    <w:rsid w:val="007D63AC"/>
    <w:rsid w:val="0094513C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F8384"/>
  <w15:chartTrackingRefBased/>
  <w15:docId w15:val="{2B1C8856-9E6E-FA4A-BE76-C571B016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aliases w:val="#AOL_Überschrift 1"/>
    <w:basedOn w:val="Standard"/>
    <w:next w:val="Standard"/>
    <w:link w:val="berschrift1Zchn"/>
    <w:uiPriority w:val="9"/>
    <w:qFormat/>
    <w:rsid w:val="00093B06"/>
    <w:pPr>
      <w:keepNext/>
      <w:keepLines/>
      <w:spacing w:after="240" w:line="264" w:lineRule="auto"/>
      <w:outlineLvl w:val="0"/>
    </w:pPr>
    <w:rPr>
      <w:rFonts w:ascii="Arial Nova Light" w:eastAsiaTheme="majorEastAsia" w:hAnsi="Arial Nova Light" w:cstheme="majorBidi"/>
      <w:b/>
      <w:color w:val="000000" w:themeColor="text1"/>
      <w:spacing w:val="4"/>
      <w:kern w:val="0"/>
      <w:sz w:val="46"/>
      <w:szCs w:val="3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#AOL_Überschrift 1 Zchn"/>
    <w:basedOn w:val="Absatz-Standardschriftart"/>
    <w:link w:val="berschrift1"/>
    <w:uiPriority w:val="9"/>
    <w:rsid w:val="00093B06"/>
    <w:rPr>
      <w:rFonts w:ascii="Arial Nova Light" w:eastAsiaTheme="majorEastAsia" w:hAnsi="Arial Nova Light" w:cstheme="majorBidi"/>
      <w:b/>
      <w:color w:val="000000" w:themeColor="text1"/>
      <w:spacing w:val="4"/>
      <w:kern w:val="0"/>
      <w:sz w:val="46"/>
      <w:szCs w:val="32"/>
      <w14:ligatures w14:val="none"/>
    </w:rPr>
  </w:style>
  <w:style w:type="table" w:styleId="Tabellenraster">
    <w:name w:val="Table Grid"/>
    <w:basedOn w:val="NormaleTabelle"/>
    <w:uiPriority w:val="59"/>
    <w:rsid w:val="00093B06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pfzeileLayout">
    <w:name w:val="Kopfzeile (_Layout)"/>
    <w:basedOn w:val="Standard"/>
    <w:uiPriority w:val="99"/>
    <w:rsid w:val="007D63AC"/>
    <w:pPr>
      <w:autoSpaceDE w:val="0"/>
      <w:autoSpaceDN w:val="0"/>
      <w:adjustRightInd w:val="0"/>
      <w:spacing w:line="240" w:lineRule="atLeast"/>
      <w:textAlignment w:val="center"/>
    </w:pPr>
    <w:rPr>
      <w:rFonts w:ascii="Corporate E Pro" w:hAnsi="Corporate E Pro" w:cs="Corporate E Pro"/>
      <w:caps/>
      <w:color w:val="5D767B"/>
      <w:spacing w:val="27"/>
      <w:kern w:val="0"/>
      <w:sz w:val="18"/>
      <w:szCs w:val="18"/>
    </w:rPr>
  </w:style>
  <w:style w:type="paragraph" w:customStyle="1" w:styleId="MBVberschrift0104Ksten">
    <w:name w:val="MBV_Überschrift 01 (04_Kästen)"/>
    <w:basedOn w:val="Standard"/>
    <w:uiPriority w:val="99"/>
    <w:rsid w:val="007D63AC"/>
    <w:pPr>
      <w:tabs>
        <w:tab w:val="left" w:pos="369"/>
      </w:tabs>
      <w:suppressAutoHyphens/>
      <w:autoSpaceDE w:val="0"/>
      <w:autoSpaceDN w:val="0"/>
      <w:adjustRightInd w:val="0"/>
      <w:spacing w:after="227" w:line="380" w:lineRule="atLeast"/>
      <w:textAlignment w:val="center"/>
    </w:pPr>
    <w:rPr>
      <w:rFonts w:ascii="Corporate E Pro" w:hAnsi="Corporate E Pro" w:cs="Corporate E Pro"/>
      <w:caps/>
      <w:color w:val="5D767B"/>
      <w:spacing w:val="7"/>
      <w:kern w:val="0"/>
    </w:rPr>
  </w:style>
  <w:style w:type="paragraph" w:customStyle="1" w:styleId="MBVEinleitung04Ksten">
    <w:name w:val="MBV_Einleitung (04_Kästen)"/>
    <w:basedOn w:val="Standard"/>
    <w:uiPriority w:val="99"/>
    <w:rsid w:val="007D63AC"/>
    <w:pPr>
      <w:suppressAutoHyphens/>
      <w:autoSpaceDE w:val="0"/>
      <w:autoSpaceDN w:val="0"/>
      <w:adjustRightInd w:val="0"/>
      <w:spacing w:line="200" w:lineRule="atLeast"/>
      <w:textAlignment w:val="center"/>
    </w:pPr>
    <w:rPr>
      <w:rFonts w:ascii="DINPro" w:hAnsi="DINPro" w:cs="DINPro"/>
      <w:color w:val="5D767B"/>
      <w:kern w:val="0"/>
      <w:sz w:val="16"/>
      <w:szCs w:val="16"/>
    </w:rPr>
  </w:style>
  <w:style w:type="paragraph" w:customStyle="1" w:styleId="MBVberschrift0204Ksten">
    <w:name w:val="MBV_Überschrift 02 (04_Kästen)"/>
    <w:basedOn w:val="Standard"/>
    <w:uiPriority w:val="99"/>
    <w:rsid w:val="007D63AC"/>
    <w:pPr>
      <w:tabs>
        <w:tab w:val="left" w:pos="312"/>
      </w:tabs>
      <w:autoSpaceDE w:val="0"/>
      <w:autoSpaceDN w:val="0"/>
      <w:adjustRightInd w:val="0"/>
      <w:spacing w:before="57" w:line="200" w:lineRule="atLeast"/>
      <w:ind w:right="113"/>
      <w:textAlignment w:val="center"/>
    </w:pPr>
    <w:rPr>
      <w:rFonts w:ascii="DINPro-Bold" w:hAnsi="DINPro-Bold" w:cs="DINPro-Bold"/>
      <w:b/>
      <w:bCs/>
      <w:color w:val="5D767B"/>
      <w:kern w:val="0"/>
      <w:sz w:val="16"/>
      <w:szCs w:val="16"/>
    </w:rPr>
  </w:style>
  <w:style w:type="paragraph" w:customStyle="1" w:styleId="MBVStandard04Ksten">
    <w:name w:val="MBV_Standard (04_Kästen)"/>
    <w:basedOn w:val="Standard"/>
    <w:uiPriority w:val="99"/>
    <w:rsid w:val="007D63AC"/>
    <w:pPr>
      <w:tabs>
        <w:tab w:val="left" w:pos="170"/>
      </w:tabs>
      <w:autoSpaceDE w:val="0"/>
      <w:autoSpaceDN w:val="0"/>
      <w:adjustRightInd w:val="0"/>
      <w:spacing w:line="200" w:lineRule="atLeast"/>
      <w:ind w:right="113"/>
      <w:jc w:val="both"/>
      <w:textAlignment w:val="center"/>
    </w:pPr>
    <w:rPr>
      <w:rFonts w:ascii="DINPro" w:hAnsi="DINPro" w:cs="DINPro"/>
      <w:color w:val="5D767B"/>
      <w:kern w:val="0"/>
      <w:sz w:val="16"/>
      <w:szCs w:val="16"/>
    </w:rPr>
  </w:style>
  <w:style w:type="paragraph" w:customStyle="1" w:styleId="ListeDreieck04Ksten">
    <w:name w:val="Liste_Dreieck (04_Kästen)"/>
    <w:basedOn w:val="MBVStandard04Ksten"/>
    <w:uiPriority w:val="99"/>
    <w:rsid w:val="007D63AC"/>
    <w:pPr>
      <w:ind w:left="170" w:hanging="170"/>
    </w:pPr>
    <w:rPr>
      <w:spacing w:val="-2"/>
    </w:rPr>
  </w:style>
  <w:style w:type="paragraph" w:customStyle="1" w:styleId="Default">
    <w:name w:val="Default"/>
    <w:rsid w:val="007C27FF"/>
    <w:pPr>
      <w:autoSpaceDE w:val="0"/>
      <w:autoSpaceDN w:val="0"/>
      <w:adjustRightInd w:val="0"/>
    </w:pPr>
    <w:rPr>
      <w:rFonts w:ascii="Corporate E Pro" w:hAnsi="Corporate E Pro" w:cs="Corporate E Pro"/>
      <w:color w:val="000000"/>
      <w:kern w:val="0"/>
    </w:rPr>
  </w:style>
  <w:style w:type="paragraph" w:customStyle="1" w:styleId="Pa26">
    <w:name w:val="Pa26"/>
    <w:basedOn w:val="Default"/>
    <w:next w:val="Default"/>
    <w:uiPriority w:val="99"/>
    <w:rsid w:val="007C27FF"/>
    <w:pPr>
      <w:spacing w:line="161" w:lineRule="atLeast"/>
    </w:pPr>
    <w:rPr>
      <w:rFonts w:cstheme="minorBidi"/>
      <w:color w:val="auto"/>
    </w:rPr>
  </w:style>
  <w:style w:type="paragraph" w:customStyle="1" w:styleId="Pa27">
    <w:name w:val="Pa27"/>
    <w:basedOn w:val="Default"/>
    <w:next w:val="Default"/>
    <w:uiPriority w:val="99"/>
    <w:rsid w:val="007C27FF"/>
    <w:pPr>
      <w:spacing w:line="16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7C27FF"/>
    <w:pPr>
      <w:spacing w:line="16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3860</Characters>
  <Application>Microsoft Office Word</Application>
  <DocSecurity>0</DocSecurity>
  <Lines>32</Lines>
  <Paragraphs>8</Paragraphs>
  <ScaleCrop>false</ScaleCrop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Melanie Steiner</cp:lastModifiedBy>
  <cp:revision>6</cp:revision>
  <dcterms:created xsi:type="dcterms:W3CDTF">2023-06-28T06:36:00Z</dcterms:created>
  <dcterms:modified xsi:type="dcterms:W3CDTF">2023-07-26T11:25:00Z</dcterms:modified>
</cp:coreProperties>
</file>