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CD054" w14:textId="45E9BD7A" w:rsidR="00E42E62" w:rsidRPr="00E42E62" w:rsidRDefault="00E42E62">
      <w:pPr>
        <w:rPr>
          <w:b/>
          <w:sz w:val="32"/>
        </w:rPr>
      </w:pPr>
      <w:r w:rsidRPr="00E42E62">
        <w:rPr>
          <w:b/>
          <w:sz w:val="32"/>
        </w:rPr>
        <w:t>Checkliste: Betriebsversammlung richtig vorbereitet und durchgeführt</w:t>
      </w:r>
    </w:p>
    <w:p w14:paraId="3420DC51" w14:textId="0EE46193" w:rsidR="00E42E62" w:rsidRDefault="00E42E62">
      <w:r>
        <w:t>Mit der nachstehenden</w:t>
      </w:r>
      <w:r w:rsidRPr="00E42E62">
        <w:t xml:space="preserve"> Checkliste </w:t>
      </w:r>
      <w:r>
        <w:t>können</w:t>
      </w:r>
      <w:r w:rsidRPr="00E42E62">
        <w:t xml:space="preserve"> Sie ganz einfach prüfen, ob Sie bei der Vorbereitung und Durchführung Ihrer Betriebsversammlung </w:t>
      </w:r>
      <w:r w:rsidR="005E69CC">
        <w:t xml:space="preserve">an </w:t>
      </w:r>
      <w:r w:rsidRPr="00E42E62">
        <w:t xml:space="preserve">alle wichtigen Aspekte </w:t>
      </w:r>
      <w:r w:rsidR="005E69CC">
        <w:t>g</w:t>
      </w:r>
      <w:r w:rsidRPr="00E42E62">
        <w:t>edacht haben. Gehen Sie die Checkliste Punkt für Punkt durch. Dort, wo Sie kein Häkchen bei „Erledigt“ setzen können, müssen Sie noch nachbessern, damit Ihre Betriebsversammlung garantiert erfolgreich wird.</w:t>
      </w:r>
    </w:p>
    <w:p w14:paraId="7FB7A3D8" w14:textId="77777777" w:rsidR="00E42E62" w:rsidRDefault="00E42E62">
      <w:bookmarkStart w:id="0" w:name="_GoBack"/>
      <w:bookmarkEnd w:id="0"/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850"/>
      </w:tblGrid>
      <w:tr w:rsidR="00734BBA" w:rsidRPr="0095505D" w14:paraId="3B3F6C69" w14:textId="77777777" w:rsidTr="00754E26">
        <w:tc>
          <w:tcPr>
            <w:tcW w:w="8472" w:type="dxa"/>
          </w:tcPr>
          <w:p w14:paraId="03446EBA" w14:textId="77777777" w:rsidR="00734BBA" w:rsidRPr="0095505D" w:rsidRDefault="00734BBA" w:rsidP="00D14548">
            <w:pPr>
              <w:pStyle w:val="ATextStandard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b/>
                <w:sz w:val="24"/>
                <w:szCs w:val="24"/>
              </w:rPr>
              <w:t>Regelungspunkt</w:t>
            </w:r>
          </w:p>
          <w:p w14:paraId="735894B2" w14:textId="77777777" w:rsidR="00734BBA" w:rsidRPr="0095505D" w:rsidRDefault="00734BBA" w:rsidP="00D14548">
            <w:pPr>
              <w:pStyle w:val="ATextStandard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b/>
                <w:sz w:val="24"/>
                <w:szCs w:val="24"/>
              </w:rPr>
              <w:t>Vorbereitung der Versammlung</w:t>
            </w:r>
          </w:p>
        </w:tc>
        <w:tc>
          <w:tcPr>
            <w:tcW w:w="850" w:type="dxa"/>
          </w:tcPr>
          <w:p w14:paraId="284D5EED" w14:textId="77777777" w:rsidR="00734BBA" w:rsidRPr="0095505D" w:rsidRDefault="00734BBA" w:rsidP="00D14548">
            <w:pPr>
              <w:rPr>
                <w:rFonts w:cstheme="minorHAnsi"/>
              </w:rPr>
            </w:pPr>
            <w:r w:rsidRPr="0095505D">
              <w:rPr>
                <w:rFonts w:cstheme="minorHAnsi"/>
              </w:rPr>
              <w:t>erledigt</w:t>
            </w:r>
          </w:p>
        </w:tc>
      </w:tr>
      <w:tr w:rsidR="00734BBA" w:rsidRPr="0095505D" w14:paraId="45720C58" w14:textId="77777777" w:rsidTr="00754E26">
        <w:tc>
          <w:tcPr>
            <w:tcW w:w="8472" w:type="dxa"/>
          </w:tcPr>
          <w:p w14:paraId="0B2EC879" w14:textId="77777777" w:rsidR="00734BBA" w:rsidRPr="0095505D" w:rsidRDefault="00734BBA" w:rsidP="00D14548">
            <w:pPr>
              <w:pStyle w:val="AText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Spätestens 4 Wochen vorher: Termin der Betriebsversammlung festlegen</w:t>
            </w:r>
          </w:p>
          <w:p w14:paraId="1CCD72A5" w14:textId="77777777" w:rsidR="00734BBA" w:rsidRPr="0095505D" w:rsidRDefault="00734BBA" w:rsidP="00D14548">
            <w:pPr>
              <w:pStyle w:val="AText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Nach Rücksprache mit</w:t>
            </w:r>
          </w:p>
          <w:p w14:paraId="10B3EF9F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Betriebsratskollegen</w:t>
            </w:r>
          </w:p>
          <w:p w14:paraId="61FC6BC5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Arbeitgeber</w:t>
            </w:r>
          </w:p>
          <w:p w14:paraId="2BBF4992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ggf. Gewerkschaftsvertretern</w:t>
            </w:r>
          </w:p>
          <w:p w14:paraId="64763A2E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ggf. Referenten</w:t>
            </w:r>
          </w:p>
          <w:p w14:paraId="26A2F63E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ggf. übrigen Arbeitnehmervertretungen</w:t>
            </w:r>
          </w:p>
          <w:p w14:paraId="54CD61D8" w14:textId="77777777" w:rsidR="00734BBA" w:rsidRPr="0095505D" w:rsidRDefault="00734BBA" w:rsidP="00D14548">
            <w:pPr>
              <w:pStyle w:val="AText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Tag, Datum, Uhrzeit festlegen</w:t>
            </w:r>
          </w:p>
        </w:tc>
        <w:tc>
          <w:tcPr>
            <w:tcW w:w="850" w:type="dxa"/>
          </w:tcPr>
          <w:p w14:paraId="662F7395" w14:textId="77777777" w:rsidR="00734BBA" w:rsidRPr="0095505D" w:rsidRDefault="00734BBA" w:rsidP="00D14548">
            <w:pPr>
              <w:rPr>
                <w:rFonts w:cstheme="minorHAnsi"/>
              </w:rPr>
            </w:pPr>
          </w:p>
        </w:tc>
      </w:tr>
      <w:tr w:rsidR="00734BBA" w:rsidRPr="0095505D" w14:paraId="463283B5" w14:textId="77777777" w:rsidTr="00754E26">
        <w:tc>
          <w:tcPr>
            <w:tcW w:w="8472" w:type="dxa"/>
          </w:tcPr>
          <w:p w14:paraId="4350776B" w14:textId="77777777" w:rsidR="00734BBA" w:rsidRPr="0095505D" w:rsidRDefault="00734BBA" w:rsidP="00D14548">
            <w:pPr>
              <w:pStyle w:val="AText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Spätestens 4 Wochen vorher: Themen für den Tätigkeitsbericht sammeln, grobe Ablaufplanung vornehmen (Reihenfolge von Routine- und Schwerpunkttätigkeitsberichten, Auftritte Geschäftsleitung, Gewerkschaft, Referenten).</w:t>
            </w:r>
          </w:p>
        </w:tc>
        <w:tc>
          <w:tcPr>
            <w:tcW w:w="850" w:type="dxa"/>
          </w:tcPr>
          <w:p w14:paraId="0102097C" w14:textId="77777777" w:rsidR="00734BBA" w:rsidRPr="0095505D" w:rsidRDefault="00734BBA" w:rsidP="00D14548">
            <w:pPr>
              <w:rPr>
                <w:rFonts w:cstheme="minorHAnsi"/>
              </w:rPr>
            </w:pPr>
          </w:p>
        </w:tc>
      </w:tr>
      <w:tr w:rsidR="00734BBA" w:rsidRPr="0095505D" w14:paraId="39210D0C" w14:textId="77777777" w:rsidTr="00754E26">
        <w:tc>
          <w:tcPr>
            <w:tcW w:w="8472" w:type="dxa"/>
          </w:tcPr>
          <w:p w14:paraId="1AF3904C" w14:textId="77777777" w:rsidR="00734BBA" w:rsidRPr="0095505D" w:rsidRDefault="00734BBA" w:rsidP="00D14548">
            <w:pPr>
              <w:pStyle w:val="AText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Spätestens 4 Wochen vorher: Ort/Raum für die Betriebsversammlung festlegen Dazu klären:</w:t>
            </w:r>
          </w:p>
          <w:p w14:paraId="0CF374E0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Welcher Raum ist verfügbar?</w:t>
            </w:r>
          </w:p>
          <w:p w14:paraId="72D770DE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Wie groß muss der Raum sein?</w:t>
            </w:r>
          </w:p>
          <w:p w14:paraId="4E11D707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Welche Ausstattung ist notwendig?</w:t>
            </w:r>
          </w:p>
          <w:p w14:paraId="1D73146B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Reservieren des Raumes</w:t>
            </w:r>
          </w:p>
        </w:tc>
        <w:tc>
          <w:tcPr>
            <w:tcW w:w="850" w:type="dxa"/>
          </w:tcPr>
          <w:p w14:paraId="62E2FD6C" w14:textId="77777777" w:rsidR="00734BBA" w:rsidRPr="0095505D" w:rsidRDefault="00734BBA" w:rsidP="00D14548">
            <w:pPr>
              <w:rPr>
                <w:rFonts w:cstheme="minorHAnsi"/>
              </w:rPr>
            </w:pPr>
          </w:p>
        </w:tc>
      </w:tr>
      <w:tr w:rsidR="00734BBA" w:rsidRPr="0095505D" w14:paraId="3DEA96F8" w14:textId="77777777" w:rsidTr="00754E26">
        <w:tc>
          <w:tcPr>
            <w:tcW w:w="8472" w:type="dxa"/>
          </w:tcPr>
          <w:p w14:paraId="43FE6604" w14:textId="77777777" w:rsidR="00734BBA" w:rsidRPr="0095505D" w:rsidRDefault="00734BBA" w:rsidP="00D14548">
            <w:pPr>
              <w:pStyle w:val="AText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Spätestens 3 Wochen vorher: Betriebsratssitzung in der ein Beschluss über Zeit und Ort etc. der Versammlung gefasst wird.</w:t>
            </w:r>
          </w:p>
        </w:tc>
        <w:tc>
          <w:tcPr>
            <w:tcW w:w="850" w:type="dxa"/>
          </w:tcPr>
          <w:p w14:paraId="119C8D6F" w14:textId="77777777" w:rsidR="00734BBA" w:rsidRPr="0095505D" w:rsidRDefault="00734BBA" w:rsidP="00D14548">
            <w:pPr>
              <w:rPr>
                <w:rFonts w:cstheme="minorHAnsi"/>
              </w:rPr>
            </w:pPr>
          </w:p>
        </w:tc>
      </w:tr>
      <w:tr w:rsidR="00734BBA" w:rsidRPr="0095505D" w14:paraId="46B11282" w14:textId="77777777" w:rsidTr="00754E26">
        <w:tc>
          <w:tcPr>
            <w:tcW w:w="8472" w:type="dxa"/>
          </w:tcPr>
          <w:p w14:paraId="6BAE720C" w14:textId="77777777" w:rsidR="00734BBA" w:rsidRPr="0095505D" w:rsidRDefault="00734BBA" w:rsidP="00D14548">
            <w:pPr>
              <w:pStyle w:val="AText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 xml:space="preserve">Spätestens 3 Wochen vorher: </w:t>
            </w:r>
          </w:p>
          <w:p w14:paraId="1E5A1AEA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Arbeitgeber über Termin und Ort informieren</w:t>
            </w:r>
          </w:p>
          <w:p w14:paraId="01C753DC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Mitteilung über den genauen Termin und Ort</w:t>
            </w:r>
          </w:p>
          <w:p w14:paraId="56E8D206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Verpflichtung des Arbeitgebers, dafür zu sorgen, dass alle Arbeitnehmer teilnehmen können</w:t>
            </w:r>
          </w:p>
        </w:tc>
        <w:tc>
          <w:tcPr>
            <w:tcW w:w="850" w:type="dxa"/>
          </w:tcPr>
          <w:p w14:paraId="3CCE0560" w14:textId="77777777" w:rsidR="00734BBA" w:rsidRPr="0095505D" w:rsidRDefault="00734BBA" w:rsidP="00D14548">
            <w:pPr>
              <w:rPr>
                <w:rFonts w:cstheme="minorHAnsi"/>
              </w:rPr>
            </w:pPr>
          </w:p>
        </w:tc>
      </w:tr>
      <w:tr w:rsidR="00734BBA" w:rsidRPr="0095505D" w14:paraId="3822C13D" w14:textId="77777777" w:rsidTr="00754E26">
        <w:tc>
          <w:tcPr>
            <w:tcW w:w="8472" w:type="dxa"/>
          </w:tcPr>
          <w:p w14:paraId="121FEEE1" w14:textId="77777777" w:rsidR="00734BBA" w:rsidRPr="0095505D" w:rsidRDefault="00734BBA" w:rsidP="00D14548">
            <w:pPr>
              <w:pStyle w:val="AText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Spätestens 2 Wochen vorher: Konzept des Tätigkeitsberichts in einer Betriebsratssitzung vorstellen und diskutieren und Tagesordnung festlegen.</w:t>
            </w:r>
          </w:p>
          <w:p w14:paraId="6E1BE58F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Tätigkeitsbericht des Betriebsrats</w:t>
            </w:r>
          </w:p>
          <w:p w14:paraId="3F428527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Bericht des Arbeitgebers (1-mal jährlich)</w:t>
            </w:r>
          </w:p>
          <w:p w14:paraId="75FAF9B7" w14:textId="77777777" w:rsidR="00734BBA" w:rsidRPr="0095505D" w:rsidRDefault="00734BBA" w:rsidP="00D14548">
            <w:pPr>
              <w:pStyle w:val="AText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- Bericht anderer Arbeitnehmervertreter (Jugend- und Auszubildendenvertretung, Schwerbehindertenvertretung)</w:t>
            </w:r>
          </w:p>
          <w:p w14:paraId="384AC570" w14:textId="77777777" w:rsidR="00734BBA" w:rsidRPr="0095505D" w:rsidRDefault="00734BBA" w:rsidP="00D14548">
            <w:pPr>
              <w:pStyle w:val="AText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- u.U. Referat zu einem aktuellen Thema</w:t>
            </w:r>
          </w:p>
        </w:tc>
        <w:tc>
          <w:tcPr>
            <w:tcW w:w="850" w:type="dxa"/>
          </w:tcPr>
          <w:p w14:paraId="27851927" w14:textId="77777777" w:rsidR="00734BBA" w:rsidRPr="0095505D" w:rsidRDefault="00734BBA" w:rsidP="00D14548">
            <w:pPr>
              <w:rPr>
                <w:rFonts w:cstheme="minorHAnsi"/>
              </w:rPr>
            </w:pPr>
          </w:p>
        </w:tc>
      </w:tr>
      <w:tr w:rsidR="00734BBA" w:rsidRPr="0095505D" w14:paraId="3435559F" w14:textId="77777777" w:rsidTr="00754E26">
        <w:tc>
          <w:tcPr>
            <w:tcW w:w="8472" w:type="dxa"/>
          </w:tcPr>
          <w:p w14:paraId="285C135C" w14:textId="77777777" w:rsidR="00734BBA" w:rsidRPr="0095505D" w:rsidRDefault="00734BBA" w:rsidP="00D14548">
            <w:pPr>
              <w:pStyle w:val="AText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 xml:space="preserve">Spätestens 2 Wochen vorher: Einladungen verschicken: </w:t>
            </w:r>
          </w:p>
          <w:p w14:paraId="6F5F6DDC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Belegschaft</w:t>
            </w:r>
          </w:p>
          <w:p w14:paraId="3B068F07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 xml:space="preserve">gesonderte Einladungen verschicken an: </w:t>
            </w:r>
          </w:p>
          <w:p w14:paraId="05A9CDFF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Arbeitgeber</w:t>
            </w:r>
          </w:p>
          <w:p w14:paraId="5E5069EE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Gewerkschaftsvertreter</w:t>
            </w:r>
          </w:p>
          <w:p w14:paraId="4DFCB570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Sachverständige</w:t>
            </w:r>
          </w:p>
        </w:tc>
        <w:tc>
          <w:tcPr>
            <w:tcW w:w="850" w:type="dxa"/>
          </w:tcPr>
          <w:p w14:paraId="72C96BB1" w14:textId="77777777" w:rsidR="00734BBA" w:rsidRPr="0095505D" w:rsidRDefault="00734BBA" w:rsidP="00D14548">
            <w:pPr>
              <w:rPr>
                <w:rFonts w:cstheme="minorHAnsi"/>
              </w:rPr>
            </w:pPr>
          </w:p>
        </w:tc>
      </w:tr>
      <w:tr w:rsidR="00734BBA" w:rsidRPr="0095505D" w14:paraId="74F2BCCB" w14:textId="77777777" w:rsidTr="00754E26">
        <w:tc>
          <w:tcPr>
            <w:tcW w:w="8472" w:type="dxa"/>
          </w:tcPr>
          <w:p w14:paraId="7D227306" w14:textId="77777777" w:rsidR="00734BBA" w:rsidRPr="0095505D" w:rsidRDefault="00734BBA" w:rsidP="00D14548">
            <w:pPr>
              <w:pStyle w:val="AText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Tätigkeitsbericht schriftlich vorbereiten</w:t>
            </w:r>
          </w:p>
          <w:p w14:paraId="2DA3AB36" w14:textId="77777777" w:rsidR="00734BBA" w:rsidRPr="0095505D" w:rsidRDefault="00734BBA" w:rsidP="00D14548">
            <w:pPr>
              <w:pStyle w:val="AText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Das heißt: Inhaltliche Schwerpunkte in eine sinnvolle Reihenfolge bringen und einen zeitlichen Rahmen für die einzelnen Punkte festlegen.</w:t>
            </w:r>
          </w:p>
          <w:p w14:paraId="7AEBFE2C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Rückblick auf das vorausgegangene Quartal</w:t>
            </w:r>
          </w:p>
          <w:p w14:paraId="4A82C9BB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Forderung des Betriebsrats</w:t>
            </w:r>
          </w:p>
          <w:p w14:paraId="1681EC91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Reaktion bzw. Position des Arbeitgebers</w:t>
            </w:r>
          </w:p>
          <w:p w14:paraId="115D4428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Maßnahmen zur Durchsetzung der eigenen Forderungen</w:t>
            </w:r>
          </w:p>
          <w:p w14:paraId="420C5EF7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Ergebnis der Bemühungen</w:t>
            </w:r>
          </w:p>
          <w:p w14:paraId="6FA3F88D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ggf. Gründe für das Scheitern der Bemühungen</w:t>
            </w:r>
          </w:p>
          <w:p w14:paraId="00833CBA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Verbleibender Handlungsbedarf</w:t>
            </w:r>
          </w:p>
          <w:p w14:paraId="45BD56A7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Information der Belegschaftskollegen über laufende Angelegenheiten</w:t>
            </w:r>
          </w:p>
          <w:p w14:paraId="0BB22F85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Stand der Verhandlungen mit dem Arbeitgeber</w:t>
            </w:r>
          </w:p>
          <w:p w14:paraId="4DD5C101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Punkte über die Einigkeit besteht</w:t>
            </w:r>
          </w:p>
          <w:p w14:paraId="1C5A2C57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Punkte, die noch streitig sind</w:t>
            </w:r>
          </w:p>
          <w:p w14:paraId="4A63CB70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Ausblick auf das kommende Quartal</w:t>
            </w:r>
          </w:p>
          <w:p w14:paraId="71806C9D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Aufgabe, die sich der Betriebsrat vorgenommen hat</w:t>
            </w:r>
          </w:p>
          <w:p w14:paraId="66D3B693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Probleme, die gelöst werden sollen</w:t>
            </w:r>
          </w:p>
          <w:p w14:paraId="631002D6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Aufteilung der Aufgaben auf einzelne Betriebsratsmitglieder oder Ausschüsse</w:t>
            </w:r>
          </w:p>
          <w:p w14:paraId="7849B8FC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Form der Vorlagen abklären</w:t>
            </w:r>
          </w:p>
          <w:p w14:paraId="3F4A954E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Schlussfassung des Tätigkeitsberichts in der Betriebsratssitzung vor der Betriebsversammlung beraten und beschließen</w:t>
            </w:r>
          </w:p>
          <w:p w14:paraId="2B4EB19F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festlegen, wer auf der Betriebsversammlung welchen Teil vorträgt</w:t>
            </w:r>
          </w:p>
          <w:p w14:paraId="0500E3E7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Referat eines Externen in Ausrichtung und Dauer festlegen</w:t>
            </w:r>
          </w:p>
          <w:p w14:paraId="0E33BECE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Inhalte mit Referenten absprechen</w:t>
            </w:r>
          </w:p>
          <w:p w14:paraId="722BACEA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Sinn und Zweck des Referats abklären</w:t>
            </w:r>
          </w:p>
          <w:p w14:paraId="1095832C" w14:textId="77777777" w:rsidR="00734BBA" w:rsidRPr="0095505D" w:rsidRDefault="00734BBA" w:rsidP="00D14548">
            <w:pPr>
              <w:pStyle w:val="ATextStandard"/>
              <w:numPr>
                <w:ilvl w:val="0"/>
                <w:numId w:val="2"/>
              </w:numPr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Zeitpunkt und Dauer des Referats festlegen</w:t>
            </w:r>
          </w:p>
        </w:tc>
        <w:tc>
          <w:tcPr>
            <w:tcW w:w="850" w:type="dxa"/>
          </w:tcPr>
          <w:p w14:paraId="52D5F3B1" w14:textId="77777777" w:rsidR="00734BBA" w:rsidRPr="0095505D" w:rsidRDefault="00734BBA" w:rsidP="00D14548">
            <w:pPr>
              <w:rPr>
                <w:rFonts w:cstheme="minorHAnsi"/>
              </w:rPr>
            </w:pPr>
          </w:p>
        </w:tc>
      </w:tr>
      <w:tr w:rsidR="00734BBA" w:rsidRPr="0095505D" w14:paraId="2E84790B" w14:textId="77777777" w:rsidTr="00754E26">
        <w:tc>
          <w:tcPr>
            <w:tcW w:w="8472" w:type="dxa"/>
          </w:tcPr>
          <w:p w14:paraId="1F419C61" w14:textId="77777777" w:rsidR="00734BBA" w:rsidRPr="0095505D" w:rsidRDefault="00734BBA" w:rsidP="00D14548">
            <w:pPr>
              <w:rPr>
                <w:rFonts w:cstheme="minorHAnsi"/>
              </w:rPr>
            </w:pPr>
            <w:r w:rsidRPr="0095505D">
              <w:rPr>
                <w:rFonts w:cstheme="minorHAnsi"/>
              </w:rPr>
              <w:t>Räumlichkeiten rechtzeitig vor Beginn der Versammlung überprüfen. Das heißt:</w:t>
            </w:r>
          </w:p>
          <w:p w14:paraId="3318E69E" w14:textId="77777777" w:rsidR="00734BBA" w:rsidRPr="0095505D" w:rsidRDefault="00734BBA" w:rsidP="00D14548">
            <w:pPr>
              <w:pStyle w:val="Listenabsatz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nachgefragt, ob Reservierung registriert wurde</w:t>
            </w:r>
          </w:p>
          <w:p w14:paraId="5D5409C6" w14:textId="77777777" w:rsidR="00734BBA" w:rsidRPr="0095505D" w:rsidRDefault="00734BBA" w:rsidP="00D14548">
            <w:pPr>
              <w:pStyle w:val="Listenabsatz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Gewünschte technische Ausstattung vorhanden ist</w:t>
            </w:r>
          </w:p>
          <w:p w14:paraId="7C07CA9E" w14:textId="77777777" w:rsidR="00734BBA" w:rsidRPr="0095505D" w:rsidRDefault="00734BBA" w:rsidP="00D14548">
            <w:pPr>
              <w:pStyle w:val="Listenabsatz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Funktionsfähigkeit der Anlagen überprüfen</w:t>
            </w:r>
          </w:p>
          <w:p w14:paraId="51F4F97F" w14:textId="77777777" w:rsidR="00734BBA" w:rsidRPr="0095505D" w:rsidRDefault="00734BBA" w:rsidP="00D14548">
            <w:pPr>
              <w:pStyle w:val="Listenabsatz"/>
              <w:numPr>
                <w:ilvl w:val="0"/>
                <w:numId w:val="1"/>
              </w:numPr>
              <w:suppressAutoHyphens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Raumausstattung kontrollieren</w:t>
            </w:r>
          </w:p>
        </w:tc>
        <w:tc>
          <w:tcPr>
            <w:tcW w:w="850" w:type="dxa"/>
          </w:tcPr>
          <w:p w14:paraId="3E145EC5" w14:textId="77777777" w:rsidR="00734BBA" w:rsidRPr="0095505D" w:rsidRDefault="00734BBA" w:rsidP="00D14548">
            <w:pPr>
              <w:rPr>
                <w:rFonts w:cstheme="minorHAnsi"/>
              </w:rPr>
            </w:pPr>
          </w:p>
        </w:tc>
      </w:tr>
      <w:tr w:rsidR="00734BBA" w:rsidRPr="0095505D" w14:paraId="7B85652C" w14:textId="77777777" w:rsidTr="00754E26">
        <w:tc>
          <w:tcPr>
            <w:tcW w:w="8472" w:type="dxa"/>
          </w:tcPr>
          <w:p w14:paraId="2B246DCB" w14:textId="77777777" w:rsidR="00734BBA" w:rsidRPr="0095505D" w:rsidRDefault="00734BBA" w:rsidP="00D14548">
            <w:pPr>
              <w:pStyle w:val="ATextStandard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b/>
                <w:sz w:val="24"/>
                <w:szCs w:val="24"/>
              </w:rPr>
              <w:t>Durchführung der Versammlung</w:t>
            </w:r>
          </w:p>
        </w:tc>
        <w:tc>
          <w:tcPr>
            <w:tcW w:w="850" w:type="dxa"/>
          </w:tcPr>
          <w:p w14:paraId="2F94D392" w14:textId="77777777" w:rsidR="00734BBA" w:rsidRPr="0095505D" w:rsidRDefault="00734BBA" w:rsidP="00D14548">
            <w:pPr>
              <w:rPr>
                <w:rFonts w:cstheme="minorHAnsi"/>
              </w:rPr>
            </w:pPr>
          </w:p>
        </w:tc>
      </w:tr>
      <w:tr w:rsidR="00734BBA" w:rsidRPr="0095505D" w14:paraId="3DD675A8" w14:textId="77777777" w:rsidTr="00754E26">
        <w:tc>
          <w:tcPr>
            <w:tcW w:w="8472" w:type="dxa"/>
          </w:tcPr>
          <w:p w14:paraId="478740B8" w14:textId="77777777" w:rsidR="00734BBA" w:rsidRPr="0095505D" w:rsidRDefault="00734BBA" w:rsidP="00D14548">
            <w:pPr>
              <w:rPr>
                <w:rFonts w:cstheme="minorHAnsi"/>
              </w:rPr>
            </w:pPr>
            <w:r w:rsidRPr="0095505D">
              <w:rPr>
                <w:rStyle w:val="ATextStandardZchnZchn"/>
                <w:rFonts w:eastAsia="Calibri" w:cstheme="minorHAnsi"/>
              </w:rPr>
              <w:t>Eröffnung und Begrüßung durch den Leiter der Versammlung (Betriebsratsvorsitzenden</w:t>
            </w:r>
            <w:r w:rsidRPr="0095505D">
              <w:rPr>
                <w:rFonts w:cstheme="minorHAnsi"/>
              </w:rPr>
              <w:t>)</w:t>
            </w:r>
          </w:p>
        </w:tc>
        <w:tc>
          <w:tcPr>
            <w:tcW w:w="850" w:type="dxa"/>
          </w:tcPr>
          <w:p w14:paraId="2ACAB6E0" w14:textId="77777777" w:rsidR="00734BBA" w:rsidRPr="0095505D" w:rsidRDefault="00734BBA" w:rsidP="00D14548">
            <w:pPr>
              <w:rPr>
                <w:rFonts w:cstheme="minorHAnsi"/>
              </w:rPr>
            </w:pPr>
          </w:p>
        </w:tc>
      </w:tr>
      <w:tr w:rsidR="00734BBA" w:rsidRPr="0095505D" w14:paraId="76181CC0" w14:textId="77777777" w:rsidTr="00754E26">
        <w:tc>
          <w:tcPr>
            <w:tcW w:w="8472" w:type="dxa"/>
          </w:tcPr>
          <w:p w14:paraId="676C9667" w14:textId="77777777" w:rsidR="00734BBA" w:rsidRPr="0095505D" w:rsidRDefault="00734BBA" w:rsidP="00D14548">
            <w:pPr>
              <w:pStyle w:val="AText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Nach jedem Bericht bzw. Schwerpunktthema 2-3 Diskussionsfragen vorgegeben und zur Aussprache aufgefordert</w:t>
            </w:r>
          </w:p>
        </w:tc>
        <w:tc>
          <w:tcPr>
            <w:tcW w:w="850" w:type="dxa"/>
          </w:tcPr>
          <w:p w14:paraId="4BD2EE98" w14:textId="77777777" w:rsidR="00734BBA" w:rsidRPr="0095505D" w:rsidRDefault="00734BBA" w:rsidP="00D14548">
            <w:pPr>
              <w:rPr>
                <w:rFonts w:cstheme="minorHAnsi"/>
              </w:rPr>
            </w:pPr>
          </w:p>
        </w:tc>
      </w:tr>
      <w:tr w:rsidR="00734BBA" w:rsidRPr="0095505D" w14:paraId="62BECF2F" w14:textId="77777777" w:rsidTr="00754E26">
        <w:tc>
          <w:tcPr>
            <w:tcW w:w="8472" w:type="dxa"/>
          </w:tcPr>
          <w:p w14:paraId="1613E24C" w14:textId="77777777" w:rsidR="00734BBA" w:rsidRPr="0095505D" w:rsidRDefault="00734BBA" w:rsidP="00D14548">
            <w:pPr>
              <w:pStyle w:val="AText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Während der Diskussion: Für eine sachliche Diskussion eingesetzt. Dafür gesorgt, dass Verhaltensregeln wie Fragen sammeln, Kritik annehmen, Fragen an andere Betriebsratsmitglieder, Gewerkschaftsvertreter oder Referenten weitergegeben. Redner aus der Belegschaft unterstützt.</w:t>
            </w:r>
          </w:p>
          <w:p w14:paraId="13DD2A7F" w14:textId="77777777" w:rsidR="00734BBA" w:rsidRPr="0095505D" w:rsidRDefault="00734BBA" w:rsidP="00D14548">
            <w:pPr>
              <w:pStyle w:val="AText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 xml:space="preserve">Tagesordnung exakt eingehalten. </w:t>
            </w:r>
          </w:p>
          <w:p w14:paraId="26B3F60C" w14:textId="77777777" w:rsidR="00734BBA" w:rsidRPr="0095505D" w:rsidRDefault="00734BBA" w:rsidP="00D14548">
            <w:pPr>
              <w:pStyle w:val="AText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Am Schluss die wichtigsten Versammlungsergebnisse zusammen getragen.</w:t>
            </w:r>
          </w:p>
        </w:tc>
        <w:tc>
          <w:tcPr>
            <w:tcW w:w="850" w:type="dxa"/>
          </w:tcPr>
          <w:p w14:paraId="60F2EEC4" w14:textId="77777777" w:rsidR="00734BBA" w:rsidRPr="0095505D" w:rsidRDefault="00734BBA" w:rsidP="00D14548">
            <w:pPr>
              <w:rPr>
                <w:rFonts w:cstheme="minorHAnsi"/>
              </w:rPr>
            </w:pPr>
          </w:p>
        </w:tc>
      </w:tr>
      <w:tr w:rsidR="00734BBA" w:rsidRPr="0095505D" w14:paraId="0D9AA5CE" w14:textId="77777777" w:rsidTr="00754E26">
        <w:tc>
          <w:tcPr>
            <w:tcW w:w="8472" w:type="dxa"/>
          </w:tcPr>
          <w:p w14:paraId="4D1F3330" w14:textId="77777777" w:rsidR="00734BBA" w:rsidRPr="0095505D" w:rsidRDefault="00734BBA" w:rsidP="00D14548">
            <w:pPr>
              <w:pStyle w:val="ATextStandard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b/>
                <w:sz w:val="24"/>
                <w:szCs w:val="24"/>
              </w:rPr>
              <w:t>Nachbereitung der Versammlung</w:t>
            </w:r>
          </w:p>
        </w:tc>
        <w:tc>
          <w:tcPr>
            <w:tcW w:w="850" w:type="dxa"/>
          </w:tcPr>
          <w:p w14:paraId="40FB8E9B" w14:textId="77777777" w:rsidR="00734BBA" w:rsidRPr="0095505D" w:rsidRDefault="00734BBA" w:rsidP="00D14548">
            <w:pPr>
              <w:rPr>
                <w:rFonts w:cstheme="minorHAnsi"/>
              </w:rPr>
            </w:pPr>
          </w:p>
        </w:tc>
      </w:tr>
      <w:tr w:rsidR="00734BBA" w:rsidRPr="0095505D" w14:paraId="1EE9D3B3" w14:textId="77777777" w:rsidTr="00754E26">
        <w:tc>
          <w:tcPr>
            <w:tcW w:w="8472" w:type="dxa"/>
          </w:tcPr>
          <w:p w14:paraId="00D78CFB" w14:textId="77777777" w:rsidR="00734BBA" w:rsidRPr="0095505D" w:rsidRDefault="00734BBA" w:rsidP="00D14548">
            <w:pPr>
              <w:pStyle w:val="AText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 xml:space="preserve">Diskussion in einer Betriebsratssitzung. Folgende Fragen geklärt: </w:t>
            </w:r>
          </w:p>
          <w:p w14:paraId="6848350D" w14:textId="77777777" w:rsidR="00734BBA" w:rsidRPr="0095505D" w:rsidRDefault="00734BBA" w:rsidP="00D14548">
            <w:pPr>
              <w:pStyle w:val="AText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Haben sich Veränderungen bewährt?</w:t>
            </w:r>
          </w:p>
          <w:p w14:paraId="35281296" w14:textId="77777777" w:rsidR="00734BBA" w:rsidRPr="0095505D" w:rsidRDefault="00734BBA" w:rsidP="00D14548">
            <w:pPr>
              <w:pStyle w:val="AText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Wie hat die Belegschaft reagiert?</w:t>
            </w:r>
          </w:p>
          <w:p w14:paraId="5D5DC1C8" w14:textId="77777777" w:rsidR="00734BBA" w:rsidRPr="0095505D" w:rsidRDefault="00734BBA" w:rsidP="00D14548">
            <w:pPr>
              <w:pStyle w:val="AText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Hat es Anfragen oder Beschwerden gegeben?</w:t>
            </w:r>
          </w:p>
          <w:p w14:paraId="70E005D2" w14:textId="77777777" w:rsidR="00734BBA" w:rsidRPr="0095505D" w:rsidRDefault="00734BBA" w:rsidP="00D14548">
            <w:pPr>
              <w:pStyle w:val="AText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War der Raum geeignet?</w:t>
            </w:r>
          </w:p>
          <w:p w14:paraId="5D4C4645" w14:textId="77777777" w:rsidR="00734BBA" w:rsidRPr="0095505D" w:rsidRDefault="00734BBA" w:rsidP="00D14548">
            <w:pPr>
              <w:pStyle w:val="AText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War der Termin sinnvoll?</w:t>
            </w:r>
          </w:p>
          <w:p w14:paraId="52309E01" w14:textId="5717F5F9" w:rsidR="00734BBA" w:rsidRPr="0095505D" w:rsidRDefault="00734BBA" w:rsidP="00D14548">
            <w:pPr>
              <w:pStyle w:val="AText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 xml:space="preserve">War die Länge der Veranstaltung </w:t>
            </w:r>
            <w:r w:rsidR="001B74C6">
              <w:rPr>
                <w:rFonts w:asciiTheme="minorHAnsi" w:hAnsiTheme="minorHAnsi" w:cstheme="minorHAnsi"/>
                <w:sz w:val="24"/>
                <w:szCs w:val="24"/>
              </w:rPr>
              <w:t>passend</w:t>
            </w: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  <w:p w14:paraId="2E2A7D82" w14:textId="77777777" w:rsidR="00734BBA" w:rsidRPr="0095505D" w:rsidRDefault="00734BBA" w:rsidP="00D14548">
            <w:pPr>
              <w:pStyle w:val="ATextStandard"/>
              <w:rPr>
                <w:rFonts w:asciiTheme="minorHAnsi" w:hAnsiTheme="minorHAnsi" w:cstheme="minorHAnsi"/>
                <w:sz w:val="24"/>
                <w:szCs w:val="24"/>
              </w:rPr>
            </w:pPr>
            <w:r w:rsidRPr="0095505D">
              <w:rPr>
                <w:rFonts w:asciiTheme="minorHAnsi" w:hAnsiTheme="minorHAnsi" w:cstheme="minorHAnsi"/>
                <w:sz w:val="24"/>
                <w:szCs w:val="24"/>
              </w:rPr>
              <w:t>Ist die Belegschaft zu Wort gekommen?</w:t>
            </w:r>
          </w:p>
        </w:tc>
        <w:tc>
          <w:tcPr>
            <w:tcW w:w="850" w:type="dxa"/>
          </w:tcPr>
          <w:p w14:paraId="2F1DA258" w14:textId="77777777" w:rsidR="00734BBA" w:rsidRPr="0095505D" w:rsidRDefault="00734BBA" w:rsidP="00D14548">
            <w:pPr>
              <w:rPr>
                <w:rFonts w:cstheme="minorHAnsi"/>
              </w:rPr>
            </w:pPr>
          </w:p>
        </w:tc>
      </w:tr>
    </w:tbl>
    <w:p w14:paraId="20F5D451" w14:textId="77777777" w:rsidR="00734BBA" w:rsidRDefault="00734BBA" w:rsidP="00754E26"/>
    <w:sectPr w:rsidR="00734BBA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59ED"/>
    <w:multiLevelType w:val="hybridMultilevel"/>
    <w:tmpl w:val="73421570"/>
    <w:lvl w:ilvl="0" w:tplc="F184FA1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181443D"/>
    <w:multiLevelType w:val="hybridMultilevel"/>
    <w:tmpl w:val="892E0A9E"/>
    <w:lvl w:ilvl="0" w:tplc="D4F6A1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BA"/>
    <w:rsid w:val="001B74C6"/>
    <w:rsid w:val="005E69CC"/>
    <w:rsid w:val="00734BBA"/>
    <w:rsid w:val="00754E26"/>
    <w:rsid w:val="00E42E62"/>
    <w:rsid w:val="00F604F7"/>
    <w:rsid w:val="00F6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C44E"/>
  <w15:chartTrackingRefBased/>
  <w15:docId w15:val="{4CB895DC-A26B-2D45-B04C-EDCD5B46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TextStandard">
    <w:name w:val="A Text Standard"/>
    <w:basedOn w:val="Standard"/>
    <w:rsid w:val="00734BBA"/>
    <w:pPr>
      <w:suppressAutoHyphens/>
      <w:autoSpaceDE w:val="0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TextStandardZchnZchn">
    <w:name w:val="A Text Standard Zchn Zchn"/>
    <w:rsid w:val="00734BBA"/>
    <w:rPr>
      <w:rFonts w:ascii="Times New Roman" w:eastAsia="Times New Roman" w:hAnsi="Times New Roman" w:cs="Times New Roman"/>
      <w:sz w:val="20"/>
      <w:szCs w:val="20"/>
    </w:rPr>
  </w:style>
  <w:style w:type="paragraph" w:styleId="Listenabsatz">
    <w:name w:val="List Paragraph"/>
    <w:basedOn w:val="Standard"/>
    <w:uiPriority w:val="34"/>
    <w:qFormat/>
    <w:rsid w:val="00734BBA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Melanie Steiner</cp:lastModifiedBy>
  <cp:revision>5</cp:revision>
  <dcterms:created xsi:type="dcterms:W3CDTF">2022-04-26T22:04:00Z</dcterms:created>
  <dcterms:modified xsi:type="dcterms:W3CDTF">2022-05-19T21:46:00Z</dcterms:modified>
</cp:coreProperties>
</file>