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56E9" w14:textId="5FB1656C" w:rsidR="00E33713" w:rsidRPr="00861731" w:rsidRDefault="00E33713">
      <w:pPr>
        <w:rPr>
          <w:b/>
          <w:bCs/>
          <w:sz w:val="32"/>
          <w:szCs w:val="32"/>
        </w:rPr>
      </w:pPr>
      <w:r w:rsidRPr="00861731">
        <w:rPr>
          <w:b/>
          <w:bCs/>
          <w:sz w:val="32"/>
          <w:szCs w:val="32"/>
        </w:rPr>
        <w:t>Checkliste: Anforderungen des AGG erfüllt?</w:t>
      </w:r>
    </w:p>
    <w:p w14:paraId="338CC431" w14:textId="3A4F4B1E" w:rsidR="00E33713" w:rsidRPr="00204390" w:rsidRDefault="00E33713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1264"/>
      </w:tblGrid>
      <w:tr w:rsidR="00204390" w14:paraId="051072CD" w14:textId="77777777" w:rsidTr="00204390">
        <w:tc>
          <w:tcPr>
            <w:tcW w:w="7792" w:type="dxa"/>
          </w:tcPr>
          <w:p w14:paraId="194A4C23" w14:textId="4EA91833" w:rsidR="00204390" w:rsidRPr="00A52663" w:rsidRDefault="00204390">
            <w:pPr>
              <w:rPr>
                <w:b/>
                <w:bCs/>
              </w:rPr>
            </w:pPr>
            <w:r w:rsidRPr="00A52663">
              <w:rPr>
                <w:b/>
                <w:bCs/>
              </w:rPr>
              <w:t>Maßnahme</w:t>
            </w:r>
          </w:p>
        </w:tc>
        <w:tc>
          <w:tcPr>
            <w:tcW w:w="1264" w:type="dxa"/>
          </w:tcPr>
          <w:p w14:paraId="52579588" w14:textId="49880AB8" w:rsidR="00204390" w:rsidRPr="00A52663" w:rsidRDefault="00204390">
            <w:pPr>
              <w:rPr>
                <w:b/>
                <w:bCs/>
              </w:rPr>
            </w:pPr>
            <w:r w:rsidRPr="00A52663">
              <w:rPr>
                <w:b/>
                <w:bCs/>
              </w:rPr>
              <w:t>Ja/Nein</w:t>
            </w:r>
          </w:p>
        </w:tc>
      </w:tr>
      <w:tr w:rsidR="00204390" w14:paraId="14378DDE" w14:textId="77777777" w:rsidTr="00204390">
        <w:tc>
          <w:tcPr>
            <w:tcW w:w="7792" w:type="dxa"/>
          </w:tcPr>
          <w:p w14:paraId="6310E7A1" w14:textId="24E6BC56" w:rsidR="00204390" w:rsidRDefault="00150A99">
            <w:r>
              <w:t>Hat Ihr Arbeitgeber Ihre Kollegen und Sie über das AGG informiert, vor allem auf die Unzulässigkeit von Benachteiligungen hingewiesen (§ 12 Abs. 2 Satz 1 AGG)?</w:t>
            </w:r>
          </w:p>
        </w:tc>
        <w:tc>
          <w:tcPr>
            <w:tcW w:w="1264" w:type="dxa"/>
          </w:tcPr>
          <w:p w14:paraId="1A92FE6E" w14:textId="77777777" w:rsidR="00204390" w:rsidRDefault="00204390"/>
        </w:tc>
      </w:tr>
      <w:tr w:rsidR="00204390" w14:paraId="4D8028E4" w14:textId="77777777" w:rsidTr="00204390">
        <w:tc>
          <w:tcPr>
            <w:tcW w:w="7792" w:type="dxa"/>
          </w:tcPr>
          <w:p w14:paraId="324A3133" w14:textId="70080FB2" w:rsidR="00204390" w:rsidRDefault="00150A99">
            <w:r>
              <w:t>Hat Ihr Arbeitgeber vorbeugende Maßnahmen eingeleitet, hat er Ihre Kollegen und Sie also ausreichend zu diesem Thema geschult (§ 12 Abs. 1 und 2 AGG)?</w:t>
            </w:r>
          </w:p>
        </w:tc>
        <w:tc>
          <w:tcPr>
            <w:tcW w:w="1264" w:type="dxa"/>
          </w:tcPr>
          <w:p w14:paraId="634E4A2A" w14:textId="77777777" w:rsidR="00204390" w:rsidRDefault="00204390"/>
        </w:tc>
      </w:tr>
      <w:tr w:rsidR="00204390" w14:paraId="3445328A" w14:textId="77777777" w:rsidTr="00204390">
        <w:tc>
          <w:tcPr>
            <w:tcW w:w="7792" w:type="dxa"/>
          </w:tcPr>
          <w:p w14:paraId="48AD816D" w14:textId="2CF78CA5" w:rsidR="00204390" w:rsidRDefault="00150A99">
            <w:r>
              <w:t>Hat Ihr Arbeitgeber den Gesetzestext des AGG sowie die Klagefrist im Betrieb ausgelegt bzw. bekannt gemacht?</w:t>
            </w:r>
          </w:p>
        </w:tc>
        <w:tc>
          <w:tcPr>
            <w:tcW w:w="1264" w:type="dxa"/>
          </w:tcPr>
          <w:p w14:paraId="434B2131" w14:textId="77777777" w:rsidR="00204390" w:rsidRDefault="00204390"/>
        </w:tc>
      </w:tr>
      <w:tr w:rsidR="00204390" w14:paraId="34A38F59" w14:textId="77777777" w:rsidTr="00204390">
        <w:tc>
          <w:tcPr>
            <w:tcW w:w="7792" w:type="dxa"/>
          </w:tcPr>
          <w:p w14:paraId="5DB09486" w14:textId="006D7106" w:rsidR="00204390" w:rsidRDefault="00150A99">
            <w:r>
              <w:t>Hat Ihr Arbeitgeber eine Beschwerdestelle eingerichtet und hat er Ihre Kollegen über deren Einrichtung sowie die Behandlung von Beschwerden informiert?</w:t>
            </w:r>
          </w:p>
        </w:tc>
        <w:tc>
          <w:tcPr>
            <w:tcW w:w="1264" w:type="dxa"/>
          </w:tcPr>
          <w:p w14:paraId="5A3EC1F4" w14:textId="77777777" w:rsidR="00204390" w:rsidRDefault="00204390"/>
        </w:tc>
      </w:tr>
      <w:tr w:rsidR="00204390" w14:paraId="67E4DE4B" w14:textId="77777777" w:rsidTr="00204390">
        <w:tc>
          <w:tcPr>
            <w:tcW w:w="7792" w:type="dxa"/>
          </w:tcPr>
          <w:p w14:paraId="01BF1DC8" w14:textId="21A0FD77" w:rsidR="00204390" w:rsidRDefault="00A52663">
            <w:r>
              <w:t>Hat Ihr Arbeitgeber die Arbeitsverträge Ihrer Kollegen auf Verstöße gegen das AGG hin überprüft?</w:t>
            </w:r>
          </w:p>
        </w:tc>
        <w:tc>
          <w:tcPr>
            <w:tcW w:w="1264" w:type="dxa"/>
          </w:tcPr>
          <w:p w14:paraId="1BE629F8" w14:textId="77777777" w:rsidR="00204390" w:rsidRDefault="00204390"/>
        </w:tc>
      </w:tr>
      <w:tr w:rsidR="00204390" w14:paraId="4EB9FFE9" w14:textId="77777777" w:rsidTr="00204390">
        <w:tc>
          <w:tcPr>
            <w:tcW w:w="7792" w:type="dxa"/>
          </w:tcPr>
          <w:p w14:paraId="5230D3DD" w14:textId="1F9A598C" w:rsidR="00204390" w:rsidRDefault="00A52663">
            <w:r>
              <w:t>Sorgt Ihr Arbeitgeber für eine AGG-konforme Behandlung von Bewerbungen?</w:t>
            </w:r>
          </w:p>
        </w:tc>
        <w:tc>
          <w:tcPr>
            <w:tcW w:w="1264" w:type="dxa"/>
          </w:tcPr>
          <w:p w14:paraId="363C9F5A" w14:textId="77777777" w:rsidR="00204390" w:rsidRDefault="00204390"/>
        </w:tc>
      </w:tr>
    </w:tbl>
    <w:p w14:paraId="0F018409" w14:textId="2AE29DFC" w:rsidR="00E33713" w:rsidRDefault="00FC145C">
      <w:r>
        <w:t>Können Sie alle Fragen mit Ja beantworten, achtet Ihr Arbeitgeber die Voraussetzungen des AGG.</w:t>
      </w:r>
    </w:p>
    <w:sectPr w:rsidR="00E33713" w:rsidSect="00F604F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13"/>
    <w:rsid w:val="00150A99"/>
    <w:rsid w:val="00204390"/>
    <w:rsid w:val="004C17D3"/>
    <w:rsid w:val="00861731"/>
    <w:rsid w:val="00A377DF"/>
    <w:rsid w:val="00A52663"/>
    <w:rsid w:val="00E33713"/>
    <w:rsid w:val="00F604F7"/>
    <w:rsid w:val="00FC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0C03"/>
  <w15:chartTrackingRefBased/>
  <w15:docId w15:val="{80791BFF-4F94-DF49-971D-B38F81AC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4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Becker-Lerchner</dc:creator>
  <cp:keywords/>
  <dc:description/>
  <cp:lastModifiedBy>Melanie Steiner</cp:lastModifiedBy>
  <cp:revision>6</cp:revision>
  <dcterms:created xsi:type="dcterms:W3CDTF">2022-03-17T09:24:00Z</dcterms:created>
  <dcterms:modified xsi:type="dcterms:W3CDTF">2022-03-28T07:40:00Z</dcterms:modified>
</cp:coreProperties>
</file>